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BC03" w14:textId="77777777" w:rsidR="006D5076" w:rsidRPr="006D5076" w:rsidRDefault="006D5076" w:rsidP="006D5076">
      <w:pPr>
        <w:rPr>
          <w:b/>
          <w:bCs/>
          <w:lang w:val="ro-RO"/>
        </w:rPr>
      </w:pPr>
      <w:r w:rsidRPr="006D5076">
        <w:rPr>
          <w:b/>
          <w:bCs/>
          <w:lang w:val="ro-RO"/>
        </w:rPr>
        <w:t>Întrebare: Mai funcționează evanghelizarea publică?</w:t>
      </w:r>
    </w:p>
    <w:p w14:paraId="2E476322" w14:textId="77777777" w:rsidR="006D5076" w:rsidRPr="006D5076" w:rsidRDefault="006D5076" w:rsidP="006D5076">
      <w:pPr>
        <w:rPr>
          <w:lang w:val="ro-RO"/>
        </w:rPr>
      </w:pPr>
      <w:r w:rsidRPr="006D5076">
        <w:rPr>
          <w:lang w:val="ro-RO"/>
        </w:rPr>
        <w:t>(https://grow.adventist.org/wp-content/uploads/2018/10/GROW_TT_Evangelism_FAQ.pdf)</w:t>
      </w:r>
    </w:p>
    <w:p w14:paraId="03B2D0FE" w14:textId="77777777" w:rsidR="006D5076" w:rsidRPr="006D5076" w:rsidRDefault="006D5076" w:rsidP="006D5076">
      <w:pPr>
        <w:rPr>
          <w:lang w:val="ro-RO"/>
        </w:rPr>
      </w:pPr>
    </w:p>
    <w:p w14:paraId="7E08583E" w14:textId="77777777" w:rsidR="006D5076" w:rsidRPr="006D5076" w:rsidRDefault="006D5076" w:rsidP="006D5076">
      <w:pPr>
        <w:rPr>
          <w:lang w:val="ro-RO"/>
        </w:rPr>
      </w:pPr>
      <w:r w:rsidRPr="006D5076">
        <w:rPr>
          <w:lang w:val="ro-RO"/>
        </w:rPr>
        <w:t xml:space="preserve">Răspunsul GROW: Este important să recunoaștem că evanghelizarea publică este doar o parte importantă a unui ciclu </w:t>
      </w:r>
      <w:proofErr w:type="spellStart"/>
      <w:r w:rsidRPr="006D5076">
        <w:rPr>
          <w:lang w:val="ro-RO"/>
        </w:rPr>
        <w:t>evanghelistic</w:t>
      </w:r>
      <w:proofErr w:type="spellEnd"/>
      <w:r w:rsidRPr="006D5076">
        <w:rPr>
          <w:lang w:val="ro-RO"/>
        </w:rPr>
        <w:t xml:space="preserve"> continuu. Nu ne putem baza pe întâlnirile publice pentru a face totul sau să ne așteptăm ca ele să culeagă ceea ce noi nu am semănat. Atunci când slujbele active sunt promovate în FIECARE FAZĂ a procesului de formare a ucenicilor, rezultatele se îmbunătățesc spectaculos. Cel mai important, nu trebuie să permitem niciodată descurajării să ne diminueze eforturile: „Succesul obținut va fi în proporție cu entuziasmul și perseverența cu care este dusă mai departe lucrarea” (Ellen G. White, Christian Service, Review </w:t>
      </w:r>
      <w:proofErr w:type="spellStart"/>
      <w:r w:rsidRPr="006D5076">
        <w:rPr>
          <w:lang w:val="ro-RO"/>
        </w:rPr>
        <w:t>and</w:t>
      </w:r>
      <w:proofErr w:type="spellEnd"/>
      <w:r w:rsidRPr="006D5076">
        <w:rPr>
          <w:lang w:val="ro-RO"/>
        </w:rPr>
        <w:t xml:space="preserve"> Herald, </w:t>
      </w:r>
      <w:proofErr w:type="spellStart"/>
      <w:r w:rsidRPr="006D5076">
        <w:rPr>
          <w:lang w:val="ro-RO"/>
        </w:rPr>
        <w:t>Hagerstown</w:t>
      </w:r>
      <w:proofErr w:type="spellEnd"/>
      <w:r w:rsidRPr="006D5076">
        <w:rPr>
          <w:lang w:val="ro-RO"/>
        </w:rPr>
        <w:t>, 1925, p. 262).</w:t>
      </w:r>
    </w:p>
    <w:p w14:paraId="212E36AA" w14:textId="77777777" w:rsidR="006D5076" w:rsidRPr="006D5076" w:rsidRDefault="006D5076" w:rsidP="006D5076">
      <w:pPr>
        <w:rPr>
          <w:lang w:val="ro-RO"/>
        </w:rPr>
      </w:pPr>
    </w:p>
    <w:p w14:paraId="04F3E038" w14:textId="77777777" w:rsidR="006D5076" w:rsidRPr="006D5076" w:rsidRDefault="006D5076" w:rsidP="006D5076">
      <w:pPr>
        <w:rPr>
          <w:b/>
          <w:bCs/>
          <w:lang w:val="ro-RO"/>
        </w:rPr>
      </w:pPr>
      <w:r w:rsidRPr="006D5076">
        <w:rPr>
          <w:b/>
          <w:bCs/>
          <w:lang w:val="ro-RO"/>
        </w:rPr>
        <w:t>Întrebare: Cât de des ar trebui să facem evanghelizare?</w:t>
      </w:r>
    </w:p>
    <w:p w14:paraId="1AED6A43" w14:textId="77777777" w:rsidR="006D5076" w:rsidRPr="006D5076" w:rsidRDefault="006D5076" w:rsidP="006D5076">
      <w:pPr>
        <w:rPr>
          <w:lang w:val="ro-RO"/>
        </w:rPr>
      </w:pPr>
      <w:r w:rsidRPr="006D5076">
        <w:rPr>
          <w:lang w:val="ro-RO"/>
        </w:rPr>
        <w:t xml:space="preserve">Răspunsul GROW: Modul în care este formulată această întrebare sugerează că evanghelizarea este un eveniment anual, dar evanghelizarea de succes este mai mult decât un eveniment. Este un PROCES activ, cu o activitate </w:t>
      </w:r>
      <w:proofErr w:type="spellStart"/>
      <w:r w:rsidRPr="006D5076">
        <w:rPr>
          <w:lang w:val="ro-RO"/>
        </w:rPr>
        <w:t>evanghelistică</w:t>
      </w:r>
      <w:proofErr w:type="spellEnd"/>
      <w:r w:rsidRPr="006D5076">
        <w:rPr>
          <w:lang w:val="ro-RO"/>
        </w:rPr>
        <w:t xml:space="preserve"> continuă, cum ar fi slujirea nevoilor oamenilor, împărtășirea adevărului prin literatură și mass-media, oferirea de studii biblice, obținerea de decizii de a-L urma pe Hristos, precum și instruirea și educarea credincioșilor nou-botezați pentru a deveni ucenici care fac alți ucenici. Adevărata evanghelizare nu se oprește niciodată.</w:t>
      </w:r>
    </w:p>
    <w:p w14:paraId="21123C5F" w14:textId="77777777" w:rsidR="006D5076" w:rsidRPr="006D5076" w:rsidRDefault="006D5076" w:rsidP="006D5076">
      <w:pPr>
        <w:rPr>
          <w:lang w:val="ro-RO"/>
        </w:rPr>
      </w:pPr>
    </w:p>
    <w:p w14:paraId="53A2CC8C" w14:textId="77777777" w:rsidR="006D5076" w:rsidRPr="006D5076" w:rsidRDefault="006D5076" w:rsidP="006D5076">
      <w:pPr>
        <w:rPr>
          <w:b/>
          <w:bCs/>
          <w:lang w:val="ro-RO"/>
        </w:rPr>
      </w:pPr>
      <w:r w:rsidRPr="006D5076">
        <w:rPr>
          <w:b/>
          <w:bCs/>
          <w:lang w:val="ro-RO"/>
        </w:rPr>
        <w:t>Întrebare: Este prietenia și slujirea dezinteresată a semenilor cea mai bună evanghelizare?</w:t>
      </w:r>
    </w:p>
    <w:p w14:paraId="278DEE01" w14:textId="77777777" w:rsidR="006D5076" w:rsidRPr="006D5076" w:rsidRDefault="006D5076" w:rsidP="006D5076">
      <w:pPr>
        <w:rPr>
          <w:lang w:val="ro-RO"/>
        </w:rPr>
      </w:pPr>
      <w:r w:rsidRPr="006D5076">
        <w:rPr>
          <w:lang w:val="ro-RO"/>
        </w:rPr>
        <w:t>Răspunsul GROW: Este adevărat că prietenia și slujirea semenilor reprezintă o PARTE vitală a evanghelizării, dar este doar începutul. Pregătirea solului inimii pentru a primi adevărul este doar prima dintre numeroasele faze esențiale ale câștigării sufletelor. De exemplu, dacă fermierul nu plantează sămânța după ce a pregătit solul, nu va exista nicio recoltă. Cartea Christian Service ne spune că, pe lângă a ne face prieteni și a-i sluji pe alții, Dumnezeu ne-a chemat să „conducem sufletele la adevăr” (Ibidem, p. 69).</w:t>
      </w:r>
    </w:p>
    <w:p w14:paraId="0AF0595C" w14:textId="77777777" w:rsidR="006D5076" w:rsidRPr="006D5076" w:rsidRDefault="006D5076" w:rsidP="006D5076">
      <w:pPr>
        <w:rPr>
          <w:lang w:val="ro-RO"/>
        </w:rPr>
      </w:pPr>
    </w:p>
    <w:p w14:paraId="41A0CC5A" w14:textId="77777777" w:rsidR="006D5076" w:rsidRPr="006D5076" w:rsidRDefault="006D5076" w:rsidP="006D5076">
      <w:pPr>
        <w:rPr>
          <w:b/>
          <w:bCs/>
          <w:lang w:val="ro-RO"/>
        </w:rPr>
      </w:pPr>
      <w:r w:rsidRPr="006D5076">
        <w:rPr>
          <w:b/>
          <w:bCs/>
          <w:lang w:val="ro-RO"/>
        </w:rPr>
        <w:t xml:space="preserve">Întrebare: Ar trebui să renunțăm la organizarea de întâlniri publice, deoarece slujirea personală este mai eficientă?; sau: Dacă ținem întâlniri publice, ar trebui să folosim </w:t>
      </w:r>
      <w:r w:rsidRPr="006D5076">
        <w:rPr>
          <w:b/>
          <w:bCs/>
          <w:lang w:val="ro-RO"/>
        </w:rPr>
        <w:lastRenderedPageBreak/>
        <w:t>doar invitații personale în locul unor reclame de stradă sau al altor forme de publicitate?</w:t>
      </w:r>
    </w:p>
    <w:p w14:paraId="50CC7FCC" w14:textId="77777777" w:rsidR="006D5076" w:rsidRPr="006D5076" w:rsidRDefault="006D5076" w:rsidP="006D5076">
      <w:pPr>
        <w:rPr>
          <w:lang w:val="ro-RO"/>
        </w:rPr>
      </w:pPr>
      <w:r w:rsidRPr="006D5076">
        <w:rPr>
          <w:lang w:val="ro-RO"/>
        </w:rPr>
        <w:t>Răspunsul GROW: Este adevărat că slujirea personală este cea mai eficientă. Dar întâlnirile publice și publicitatea în masă pot face lucruri pe care eforturile personale nu le pot face. De aceea, atunci când întâlnirile ample și efortul personal sunt combinate, „se poate face o lucrare mai perfectă și mai temeinică” (Ibidem, p. 121). Procesul cuprinzător descris în modelul GROW evită mentalitatea „ori una, ori alta” și ne încurajează să semănăm „pretutindeni de-a lungul apelor” (Isaia 32:20).</w:t>
      </w:r>
    </w:p>
    <w:p w14:paraId="504F8C8D" w14:textId="77777777" w:rsidR="006D5076" w:rsidRPr="006D5076" w:rsidRDefault="006D5076" w:rsidP="006D5076">
      <w:pPr>
        <w:rPr>
          <w:lang w:val="ro-RO"/>
        </w:rPr>
      </w:pPr>
    </w:p>
    <w:p w14:paraId="16CFD617" w14:textId="77777777" w:rsidR="006D5076" w:rsidRPr="006D5076" w:rsidRDefault="006D5076" w:rsidP="006D5076">
      <w:pPr>
        <w:rPr>
          <w:b/>
          <w:bCs/>
          <w:lang w:val="ro-RO"/>
        </w:rPr>
      </w:pPr>
      <w:r w:rsidRPr="006D5076">
        <w:rPr>
          <w:b/>
          <w:bCs/>
          <w:lang w:val="ro-RO"/>
        </w:rPr>
        <w:t>Întrebare: Sunt botezurile numeroase o dovadă a succesului în câștigarea de suflete?</w:t>
      </w:r>
    </w:p>
    <w:p w14:paraId="3E54F42A" w14:textId="77777777" w:rsidR="006D5076" w:rsidRPr="006D5076" w:rsidRDefault="006D5076" w:rsidP="006D5076">
      <w:pPr>
        <w:rPr>
          <w:lang w:val="ro-RO"/>
        </w:rPr>
      </w:pPr>
      <w:r w:rsidRPr="006D5076">
        <w:rPr>
          <w:lang w:val="ro-RO"/>
        </w:rPr>
        <w:t>Răspunsul GROW: Desigur, câștigarea sufletelor va aduce o recoltă. Dar, dacă nu reușim să cultivăm în mod corespunzător cu suficient studiu biblic și pregătire pentru botez – dacă botezăm prea REPEDE –, poate aduce necazuri. „Membrii să fie primiți cu mare grijă în Biserică, deoarece Satana are metodele lui amăgitoare pe care le folosește cu scopul de a aduce în Biserică o mulțime de frați falși, prin care poate să lucreze cu mai mult succes pentru a slăbi lucrarea lui Dumnezeu” (Ellen G. White, Evanghelizare, ed. cit., p. 249). Îndrumarea și instruirea iubitoare înainte de botez sunt la fel de importante ca botezul în sine.</w:t>
      </w:r>
    </w:p>
    <w:p w14:paraId="5C27D7DB" w14:textId="77777777" w:rsidR="006D5076" w:rsidRPr="006D5076" w:rsidRDefault="006D5076" w:rsidP="006D5076">
      <w:pPr>
        <w:rPr>
          <w:lang w:val="ro-RO"/>
        </w:rPr>
      </w:pPr>
    </w:p>
    <w:p w14:paraId="7F90DC46" w14:textId="77777777" w:rsidR="006D5076" w:rsidRPr="006D5076" w:rsidRDefault="006D5076" w:rsidP="006D5076">
      <w:pPr>
        <w:rPr>
          <w:b/>
          <w:bCs/>
          <w:lang w:val="ro-RO"/>
        </w:rPr>
      </w:pPr>
      <w:r w:rsidRPr="006D5076">
        <w:rPr>
          <w:b/>
          <w:bCs/>
          <w:lang w:val="ro-RO"/>
        </w:rPr>
        <w:t>Întrebare: Este botezul scopul final al salvării de suflete?</w:t>
      </w:r>
    </w:p>
    <w:p w14:paraId="6E2C915B" w14:textId="735F62F6" w:rsidR="00912DD0" w:rsidRPr="006D5076" w:rsidRDefault="006D5076" w:rsidP="006D5076">
      <w:pPr>
        <w:rPr>
          <w:lang w:val="ro-RO"/>
        </w:rPr>
      </w:pPr>
      <w:r w:rsidRPr="006D5076">
        <w:rPr>
          <w:lang w:val="ro-RO"/>
        </w:rPr>
        <w:t>Răspunsul GROW: Aceasta este o concepție greșită și răspândită, care împiedică bisericile să își atingă întregul potențial de creștere. Misiunea noastră nu este să facem membri, ci ucenici (vezi Matei 28:19). Botezul este semnificativ și este un obiectiv important. Dar nu este obiectivul final. Trebuie în continuare să îngrijim și să instruim noii membri botezați pentru a deveni UCENICI activi care fac alți ucenici. Doar atunci modelul nostru de creștere va trece de la planul de adăugare la planul de înmulțire! „Un suflet câștigat pentru adevăr va fi un instrument pentru salvarea altora și va aduce un rezultat tot mai mare de binecuvântare și mântuire” (Ellen G. White, Christian Service, ed. cit., p. 121).</w:t>
      </w:r>
    </w:p>
    <w:sectPr w:rsidR="00912DD0" w:rsidRPr="006D5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FF"/>
    <w:rsid w:val="00086540"/>
    <w:rsid w:val="006D5076"/>
    <w:rsid w:val="006E2C4F"/>
    <w:rsid w:val="00912DD0"/>
    <w:rsid w:val="00D0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C35F9-CD24-4DD3-A366-350876F7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EFF"/>
    <w:rPr>
      <w:rFonts w:eastAsiaTheme="majorEastAsia" w:cstheme="majorBidi"/>
      <w:color w:val="272727" w:themeColor="text1" w:themeTint="D8"/>
    </w:rPr>
  </w:style>
  <w:style w:type="paragraph" w:styleId="Title">
    <w:name w:val="Title"/>
    <w:basedOn w:val="Normal"/>
    <w:next w:val="Normal"/>
    <w:link w:val="TitleChar"/>
    <w:uiPriority w:val="10"/>
    <w:qFormat/>
    <w:rsid w:val="00D07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EFF"/>
    <w:pPr>
      <w:spacing w:before="160"/>
      <w:jc w:val="center"/>
    </w:pPr>
    <w:rPr>
      <w:i/>
      <w:iCs/>
      <w:color w:val="404040" w:themeColor="text1" w:themeTint="BF"/>
    </w:rPr>
  </w:style>
  <w:style w:type="character" w:customStyle="1" w:styleId="QuoteChar">
    <w:name w:val="Quote Char"/>
    <w:basedOn w:val="DefaultParagraphFont"/>
    <w:link w:val="Quote"/>
    <w:uiPriority w:val="29"/>
    <w:rsid w:val="00D07EFF"/>
    <w:rPr>
      <w:i/>
      <w:iCs/>
      <w:color w:val="404040" w:themeColor="text1" w:themeTint="BF"/>
    </w:rPr>
  </w:style>
  <w:style w:type="paragraph" w:styleId="ListParagraph">
    <w:name w:val="List Paragraph"/>
    <w:basedOn w:val="Normal"/>
    <w:uiPriority w:val="34"/>
    <w:qFormat/>
    <w:rsid w:val="00D07EFF"/>
    <w:pPr>
      <w:ind w:left="720"/>
      <w:contextualSpacing/>
    </w:pPr>
  </w:style>
  <w:style w:type="character" w:styleId="IntenseEmphasis">
    <w:name w:val="Intense Emphasis"/>
    <w:basedOn w:val="DefaultParagraphFont"/>
    <w:uiPriority w:val="21"/>
    <w:qFormat/>
    <w:rsid w:val="00D07EFF"/>
    <w:rPr>
      <w:i/>
      <w:iCs/>
      <w:color w:val="0F4761" w:themeColor="accent1" w:themeShade="BF"/>
    </w:rPr>
  </w:style>
  <w:style w:type="paragraph" w:styleId="IntenseQuote">
    <w:name w:val="Intense Quote"/>
    <w:basedOn w:val="Normal"/>
    <w:next w:val="Normal"/>
    <w:link w:val="IntenseQuoteChar"/>
    <w:uiPriority w:val="30"/>
    <w:qFormat/>
    <w:rsid w:val="00D07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EFF"/>
    <w:rPr>
      <w:i/>
      <w:iCs/>
      <w:color w:val="0F4761" w:themeColor="accent1" w:themeShade="BF"/>
    </w:rPr>
  </w:style>
  <w:style w:type="character" w:styleId="IntenseReference">
    <w:name w:val="Intense Reference"/>
    <w:basedOn w:val="DefaultParagraphFont"/>
    <w:uiPriority w:val="32"/>
    <w:qFormat/>
    <w:rsid w:val="00D07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Brinzan Daniel</dc:creator>
  <cp:keywords/>
  <dc:description/>
  <cp:lastModifiedBy>Brinzan Daniel</cp:lastModifiedBy>
  <cp:revision>2</cp:revision>
  <dcterms:created xsi:type="dcterms:W3CDTF">2025-09-23T15:13:00Z</dcterms:created>
  <dcterms:modified xsi:type="dcterms:W3CDTF">2025-09-23T15:13:00Z</dcterms:modified>
</cp:coreProperties>
</file>